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" w:hAnsi="Arial"/>
          <w:b/>
          <w:color w:val="07976F"/>
          <w:sz w:val="18"/>
        </w:rPr>
        <w:t>MATERIAŁ DLA MEDIÓW I PARTNERÓW</w:t>
      </w:r>
    </w:p>
    <w:p>
      <w:pPr>
        <w:spacing w:after="120"/>
      </w:pPr>
      <w:r>
        <w:rPr>
          <w:rFonts w:ascii="Arial" w:hAnsi="Arial"/>
          <w:b/>
          <w:color w:val="13233F"/>
          <w:sz w:val="44"/>
        </w:rPr>
        <w:t>Biografia Anny Kowalskiej</w:t>
      </w:r>
    </w:p>
    <w:p>
      <w:pPr>
        <w:spacing w:after="360"/>
      </w:pPr>
      <w:r>
        <w:rPr>
          <w:rFonts w:ascii="Arial" w:hAnsi="Arial"/>
          <w:b w:val="0"/>
          <w:color w:val="66758C"/>
          <w:sz w:val="24"/>
        </w:rPr>
        <w:t>Trzy długości tekstu do wykorzystania w zapowiedziach, programach i publikacjach.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BF8F3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235B4A"/>
                <w:sz w:val="19"/>
              </w:rPr>
              <w:t>Wszystkie informacje i osiągnięcia w tym pliku są fikcyjnym przykładem wizytówki Profilio.</w:t>
            </w:r>
          </w:p>
        </w:tc>
      </w:tr>
    </w:tbl>
    <w:p>
      <w:pPr>
        <w:pStyle w:val="Heading2"/>
      </w:pPr>
      <w:r>
        <w:t>Wersja krótka - 280 znaków</w:t>
      </w:r>
    </w:p>
    <w:p>
      <w:r>
        <w:rPr>
          <w:rFonts w:ascii="Arial" w:hAnsi="Arial"/>
          <w:b w:val="0"/>
          <w:color w:val="24344D"/>
          <w:sz w:val="21"/>
        </w:rPr>
        <w:t>Anna Kowalska to demonstracyjna konsultantka transformacji i automatyzacji. Łączy analizę procesów, praktyczne wdrożenia AI, szkolenia i usługi kreatywne, pokazując, jak jedna wizytówka może porządkować różne obszary pracy.</w:t>
      </w:r>
    </w:p>
    <w:p>
      <w:pPr>
        <w:pStyle w:val="Heading2"/>
      </w:pPr>
      <w:r>
        <w:t>Wersja standardowa - około 700 znaków</w:t>
      </w:r>
    </w:p>
    <w:p>
      <w:r>
        <w:rPr>
          <w:rFonts w:ascii="Arial" w:hAnsi="Arial"/>
          <w:b w:val="0"/>
          <w:color w:val="24344D"/>
          <w:sz w:val="21"/>
        </w:rPr>
        <w:t>Anna Kowalska jest fikcyjną ekspertką stworzoną na potrzeby przykładowej wizytówki Profilio. Jej profil łączy konsulting procesowy, automatyzację, edukację oraz wybrane usługi kreatywne. W materiałach pokazuje sposób pracy oparty na diagnozie, mierzalnym rezultacie i świadomym zarządzaniu ryzykiem. Przykład nie opisuje prawdziwej osoby, klientów ani osiągnięć; służy wyłącznie prezentacji funkcji publicznego profilu zawodowego.</w:t>
      </w:r>
    </w:p>
    <w:p>
      <w:pPr>
        <w:pStyle w:val="Heading2"/>
      </w:pPr>
      <w:r>
        <w:t>Wersja do zapowiedzi wystąpienia</w:t>
      </w:r>
    </w:p>
    <w:p>
      <w:r>
        <w:rPr>
          <w:rFonts w:ascii="Arial" w:hAnsi="Arial"/>
          <w:b w:val="0"/>
          <w:color w:val="24344D"/>
          <w:sz w:val="21"/>
        </w:rPr>
        <w:t>Anna Kowalska - demonstracyjna ekspertka Profilio - pokazuje, jak wybierać pierwsze zastosowania AI, porządkować procesy i zachować kontrolę człowieka nad decyzjami. Podczas wystąpienia omawia praktyczny model: problem, dane, pilotaż, pomiar i decyzja o dalszym wdrożeniu.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b w:val="0"/>
        <w:color w:val="7A8798"/>
        <w:sz w:val="16"/>
      </w:rPr>
      <w:t>Materiał demonstracyjny  |  Anna Kowalska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rial" w:hAnsi="Arial"/>
        <w:b/>
        <w:color w:val="66758C"/>
        <w:sz w:val="16"/>
      </w:rPr>
      <w:t>PROFILIO  |  PUBLICZNA BIBLIOTEKA ZAWODOWA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rial" w:hAnsi="Arial"/>
      <w:color w:val="24344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/>
      <w:b/>
      <w:bCs/>
      <w:color w:val="13233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/>
      <w:b/>
      <w:bCs/>
      <w:color w:val="3556C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344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Biografia Anny Kowalskiej</dc:title>
  <dc:subject>Publiczny materiał demonstracyjny</dc:subject>
  <dc:creator>Profilio Demo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